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5BEC" w14:textId="3E0383F2" w:rsidR="0051174F" w:rsidRDefault="0051174F" w:rsidP="00B2189B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3157F96C" wp14:editId="7B49D2EF">
            <wp:extent cx="1238128" cy="1219843"/>
            <wp:effectExtent l="0" t="0" r="6985" b="0"/>
            <wp:docPr id="1" name="Изображение 1" descr="Macintosh HD:Users:Valery:Documents:Бизнес маркет:Logo_TPP_2019 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ery:Documents:Бизнес маркет:Logo_TPP_2019 1000x1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66" cy="12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0DE">
        <w:rPr>
          <w:b/>
          <w:noProof/>
          <w:lang w:val="en-US"/>
        </w:rPr>
        <w:drawing>
          <wp:inline distT="0" distB="0" distL="0" distR="0" wp14:anchorId="4420D8A4" wp14:editId="500CD688">
            <wp:extent cx="2072937" cy="1230232"/>
            <wp:effectExtent l="0" t="0" r="10160" b="0"/>
            <wp:docPr id="4" name="Изображение 4" descr="Macintosh HD:Users:Valery:Desktop:Снимок экрана 2020-09-03 в 15.59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alery:Desktop:Снимок экрана 2020-09-03 в 15.59.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59" cy="12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B35E" w14:textId="4B92DD36" w:rsidR="003F2E4F" w:rsidRDefault="003F2E4F" w:rsidP="00B2189B">
      <w:pPr>
        <w:jc w:val="center"/>
        <w:rPr>
          <w:b/>
          <w:lang w:val="en-US"/>
        </w:rPr>
      </w:pPr>
    </w:p>
    <w:p w14:paraId="5C3D4612" w14:textId="77777777" w:rsidR="003F2E4F" w:rsidRDefault="003F2E4F" w:rsidP="00B2189B">
      <w:pPr>
        <w:jc w:val="center"/>
        <w:rPr>
          <w:b/>
          <w:lang w:val="en-US"/>
        </w:rPr>
      </w:pPr>
    </w:p>
    <w:p w14:paraId="13A9ED16" w14:textId="20FCF0CB" w:rsidR="00B2189B" w:rsidRPr="00B2189B" w:rsidRDefault="00B2189B" w:rsidP="00B2189B">
      <w:pPr>
        <w:jc w:val="center"/>
        <w:rPr>
          <w:b/>
          <w:lang w:val="en-US"/>
        </w:rPr>
      </w:pPr>
      <w:proofErr w:type="spellStart"/>
      <w:r w:rsidRPr="00B2189B">
        <w:rPr>
          <w:b/>
          <w:lang w:val="en-US"/>
        </w:rPr>
        <w:t>Program</w:t>
      </w:r>
      <w:r w:rsidR="003F2E4F">
        <w:rPr>
          <w:b/>
          <w:lang w:val="en-US"/>
        </w:rPr>
        <w:t>me</w:t>
      </w:r>
      <w:proofErr w:type="spellEnd"/>
      <w:r w:rsidRPr="00B2189B">
        <w:rPr>
          <w:b/>
          <w:lang w:val="en-US"/>
        </w:rPr>
        <w:t xml:space="preserve"> of the Serbian session</w:t>
      </w:r>
      <w:r w:rsidR="0087514C">
        <w:rPr>
          <w:b/>
          <w:lang w:val="en-US"/>
        </w:rPr>
        <w:t xml:space="preserve"> of the</w:t>
      </w:r>
    </w:p>
    <w:p w14:paraId="78F9328A" w14:textId="77777777" w:rsidR="005D480D" w:rsidRDefault="00B2189B" w:rsidP="00B2189B">
      <w:pPr>
        <w:jc w:val="center"/>
        <w:rPr>
          <w:b/>
          <w:lang w:val="en-US"/>
        </w:rPr>
      </w:pPr>
      <w:r w:rsidRPr="00B2189B">
        <w:rPr>
          <w:b/>
          <w:lang w:val="en-US"/>
        </w:rPr>
        <w:t>Second International Online Forum R2R</w:t>
      </w:r>
      <w:r>
        <w:rPr>
          <w:b/>
          <w:lang w:val="en-US"/>
        </w:rPr>
        <w:t xml:space="preserve"> (Region2Region)</w:t>
      </w:r>
    </w:p>
    <w:p w14:paraId="0B14D844" w14:textId="22AE5751" w:rsidR="00232C3D" w:rsidRDefault="00232C3D" w:rsidP="00B2189B">
      <w:pPr>
        <w:jc w:val="center"/>
        <w:rPr>
          <w:b/>
          <w:lang w:val="en-US"/>
        </w:rPr>
      </w:pPr>
      <w:r>
        <w:rPr>
          <w:b/>
          <w:lang w:val="en-US"/>
        </w:rPr>
        <w:t>S</w:t>
      </w:r>
      <w:r w:rsidR="003F2E4F">
        <w:rPr>
          <w:b/>
          <w:lang w:val="en-US"/>
        </w:rPr>
        <w:t>erbian</w:t>
      </w:r>
      <w:r w:rsidR="00825823">
        <w:rPr>
          <w:b/>
          <w:lang w:val="en-US"/>
        </w:rPr>
        <w:t xml:space="preserve"> time (Samara’s time is +</w:t>
      </w:r>
      <w:r>
        <w:rPr>
          <w:b/>
          <w:lang w:val="en-US"/>
        </w:rPr>
        <w:t>2</w:t>
      </w:r>
      <w:r w:rsidR="003F2E4F">
        <w:rPr>
          <w:b/>
          <w:lang w:val="en-US"/>
        </w:rPr>
        <w:t xml:space="preserve"> </w:t>
      </w:r>
      <w:r>
        <w:rPr>
          <w:b/>
          <w:lang w:val="en-US"/>
        </w:rPr>
        <w:t>hours)</w:t>
      </w:r>
    </w:p>
    <w:p w14:paraId="1558816A" w14:textId="77777777" w:rsidR="003F2E4F" w:rsidRDefault="003F2E4F" w:rsidP="00B2189B">
      <w:pPr>
        <w:jc w:val="center"/>
        <w:rPr>
          <w:b/>
          <w:lang w:val="en-US"/>
        </w:rPr>
      </w:pPr>
    </w:p>
    <w:p w14:paraId="14D33C40" w14:textId="77777777" w:rsidR="00B2189B" w:rsidRDefault="00B2189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120"/>
        <w:gridCol w:w="3130"/>
      </w:tblGrid>
      <w:tr w:rsidR="00B2189B" w14:paraId="3307CE4E" w14:textId="77777777" w:rsidTr="00B2189B">
        <w:tc>
          <w:tcPr>
            <w:tcW w:w="3188" w:type="dxa"/>
          </w:tcPr>
          <w:p w14:paraId="06BB28DD" w14:textId="77777777" w:rsidR="00B2189B" w:rsidRPr="008C4A23" w:rsidRDefault="002410D9">
            <w:pPr>
              <w:rPr>
                <w:b/>
                <w:lang w:val="en-US"/>
              </w:rPr>
            </w:pPr>
            <w:r w:rsidRPr="008C4A23">
              <w:rPr>
                <w:b/>
                <w:lang w:val="en-US"/>
              </w:rPr>
              <w:t>Time</w:t>
            </w:r>
          </w:p>
        </w:tc>
        <w:tc>
          <w:tcPr>
            <w:tcW w:w="3188" w:type="dxa"/>
          </w:tcPr>
          <w:p w14:paraId="551B4FF2" w14:textId="77777777" w:rsidR="00B2189B" w:rsidRPr="008C4A23" w:rsidRDefault="008C4A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Topic</w:t>
            </w:r>
          </w:p>
        </w:tc>
        <w:tc>
          <w:tcPr>
            <w:tcW w:w="3189" w:type="dxa"/>
          </w:tcPr>
          <w:p w14:paraId="13D6D075" w14:textId="77777777" w:rsidR="00B2189B" w:rsidRPr="008C4A23" w:rsidRDefault="008C4A23">
            <w:pPr>
              <w:rPr>
                <w:b/>
                <w:lang w:val="en-US"/>
              </w:rPr>
            </w:pPr>
            <w:r w:rsidRPr="008C4A23">
              <w:rPr>
                <w:b/>
                <w:lang w:val="en-US"/>
              </w:rPr>
              <w:t>Speaker</w:t>
            </w:r>
          </w:p>
        </w:tc>
      </w:tr>
      <w:tr w:rsidR="00B2189B" w14:paraId="3F1DE80E" w14:textId="77777777" w:rsidTr="00B2189B">
        <w:tc>
          <w:tcPr>
            <w:tcW w:w="3188" w:type="dxa"/>
          </w:tcPr>
          <w:p w14:paraId="4D8249D9" w14:textId="00F5FA65" w:rsidR="00B2189B" w:rsidRDefault="00A8527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D6BF8">
              <w:rPr>
                <w:lang w:val="en-US"/>
              </w:rPr>
              <w:t>:00</w:t>
            </w:r>
          </w:p>
        </w:tc>
        <w:tc>
          <w:tcPr>
            <w:tcW w:w="3188" w:type="dxa"/>
          </w:tcPr>
          <w:p w14:paraId="1A57D690" w14:textId="77777777" w:rsidR="00B2189B" w:rsidRDefault="008C4A23">
            <w:pPr>
              <w:rPr>
                <w:lang w:val="en-US"/>
              </w:rPr>
            </w:pPr>
            <w:r>
              <w:rPr>
                <w:lang w:val="en-US"/>
              </w:rPr>
              <w:t>Welcoming speech</w:t>
            </w:r>
          </w:p>
        </w:tc>
        <w:tc>
          <w:tcPr>
            <w:tcW w:w="3189" w:type="dxa"/>
          </w:tcPr>
          <w:p w14:paraId="36CF05CA" w14:textId="77777777" w:rsidR="00B2189B" w:rsidRDefault="008C4A23">
            <w:pPr>
              <w:rPr>
                <w:lang w:val="en-US"/>
              </w:rPr>
            </w:pPr>
            <w:r w:rsidRPr="00F27B24">
              <w:rPr>
                <w:b/>
                <w:lang w:val="en-US"/>
              </w:rPr>
              <w:t>Valery Fomichev</w:t>
            </w:r>
            <w:r>
              <w:rPr>
                <w:lang w:val="en-US"/>
              </w:rPr>
              <w:t>, President of the Chamber of Commerce and Industry of the Samara region</w:t>
            </w:r>
          </w:p>
        </w:tc>
      </w:tr>
      <w:tr w:rsidR="00DF7D93" w14:paraId="44C11A61" w14:textId="77777777" w:rsidTr="00B2189B">
        <w:tc>
          <w:tcPr>
            <w:tcW w:w="3188" w:type="dxa"/>
          </w:tcPr>
          <w:p w14:paraId="055DF712" w14:textId="76F4E7CD" w:rsidR="00DF7D93" w:rsidRDefault="00A8527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F7D93">
              <w:rPr>
                <w:lang w:val="en-US"/>
              </w:rPr>
              <w:t>:10</w:t>
            </w:r>
          </w:p>
        </w:tc>
        <w:tc>
          <w:tcPr>
            <w:tcW w:w="3188" w:type="dxa"/>
          </w:tcPr>
          <w:p w14:paraId="00DC26F0" w14:textId="6B11A0D8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Welcoming speech</w:t>
            </w:r>
          </w:p>
        </w:tc>
        <w:tc>
          <w:tcPr>
            <w:tcW w:w="3189" w:type="dxa"/>
          </w:tcPr>
          <w:p w14:paraId="18CE7DE9" w14:textId="1A16BB46" w:rsidR="00DF7D93" w:rsidRPr="00F27B24" w:rsidRDefault="002D238B">
            <w:pPr>
              <w:rPr>
                <w:b/>
                <w:lang w:val="en-US"/>
              </w:rPr>
            </w:pPr>
            <w:proofErr w:type="spellStart"/>
            <w:r w:rsidRPr="002D238B">
              <w:rPr>
                <w:b/>
                <w:lang w:val="en-US"/>
              </w:rPr>
              <w:t>Boško</w:t>
            </w:r>
            <w:proofErr w:type="spellEnd"/>
            <w:r w:rsidRPr="002D238B">
              <w:rPr>
                <w:b/>
                <w:lang w:val="en-US"/>
              </w:rPr>
              <w:t xml:space="preserve"> </w:t>
            </w:r>
            <w:proofErr w:type="spellStart"/>
            <w:r w:rsidRPr="002D238B">
              <w:rPr>
                <w:b/>
                <w:lang w:val="en-US"/>
              </w:rPr>
              <w:t>Vučurević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Pr="002D238B">
              <w:rPr>
                <w:lang w:val="en-US"/>
              </w:rPr>
              <w:t>President of the Chamber of Commerce and Industry of Vojvodina</w:t>
            </w:r>
          </w:p>
        </w:tc>
      </w:tr>
      <w:tr w:rsidR="000D1F5C" w14:paraId="7CE7FF9A" w14:textId="77777777" w:rsidTr="00B2189B">
        <w:tc>
          <w:tcPr>
            <w:tcW w:w="3188" w:type="dxa"/>
          </w:tcPr>
          <w:p w14:paraId="66F56CB5" w14:textId="01AC1DF3" w:rsidR="000D1F5C" w:rsidRDefault="00A8527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51C82">
              <w:rPr>
                <w:lang w:val="en-US"/>
              </w:rPr>
              <w:t>:20</w:t>
            </w:r>
          </w:p>
        </w:tc>
        <w:tc>
          <w:tcPr>
            <w:tcW w:w="3188" w:type="dxa"/>
          </w:tcPr>
          <w:p w14:paraId="705850CA" w14:textId="6B45A10B" w:rsidR="000D1F5C" w:rsidRDefault="000D1F5C">
            <w:pPr>
              <w:rPr>
                <w:lang w:val="en-US"/>
              </w:rPr>
            </w:pPr>
            <w:r>
              <w:rPr>
                <w:lang w:val="en-US"/>
              </w:rPr>
              <w:t>Welcoming speech</w:t>
            </w:r>
          </w:p>
        </w:tc>
        <w:tc>
          <w:tcPr>
            <w:tcW w:w="3189" w:type="dxa"/>
          </w:tcPr>
          <w:p w14:paraId="58181C8D" w14:textId="77777777" w:rsidR="00650D65" w:rsidRDefault="000D1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Andrej </w:t>
            </w:r>
            <w:proofErr w:type="spellStart"/>
            <w:r>
              <w:rPr>
                <w:b/>
                <w:lang w:val="en-US"/>
              </w:rPr>
              <w:t>Hripunov</w:t>
            </w:r>
            <w:proofErr w:type="spellEnd"/>
            <w:r>
              <w:rPr>
                <w:b/>
                <w:lang w:val="en-US"/>
              </w:rPr>
              <w:t>,</w:t>
            </w:r>
          </w:p>
          <w:p w14:paraId="07204AF3" w14:textId="0CBA8045" w:rsidR="000D1F5C" w:rsidRPr="00E51C82" w:rsidRDefault="004D20B4">
            <w:pPr>
              <w:rPr>
                <w:lang w:val="en-US"/>
              </w:rPr>
            </w:pPr>
            <w:r w:rsidRPr="004D20B4">
              <w:rPr>
                <w:lang w:val="en-US"/>
              </w:rPr>
              <w:t xml:space="preserve">Director of Trade </w:t>
            </w:r>
            <w:r w:rsidR="003F2E4F">
              <w:rPr>
                <w:lang w:val="en-US"/>
              </w:rPr>
              <w:t>R</w:t>
            </w:r>
            <w:r w:rsidRPr="004D20B4">
              <w:rPr>
                <w:lang w:val="en-US"/>
              </w:rPr>
              <w:t xml:space="preserve">epresentative </w:t>
            </w:r>
            <w:r w:rsidR="003F2E4F">
              <w:rPr>
                <w:lang w:val="en-US"/>
              </w:rPr>
              <w:t>O</w:t>
            </w:r>
            <w:r w:rsidRPr="004D20B4">
              <w:rPr>
                <w:lang w:val="en-US"/>
              </w:rPr>
              <w:t>ffice of Russia in Serbia</w:t>
            </w:r>
          </w:p>
        </w:tc>
      </w:tr>
      <w:tr w:rsidR="00A8527A" w14:paraId="72842595" w14:textId="77777777" w:rsidTr="00DE08B8">
        <w:tc>
          <w:tcPr>
            <w:tcW w:w="3188" w:type="dxa"/>
          </w:tcPr>
          <w:p w14:paraId="0DA6259E" w14:textId="77777777" w:rsidR="00A8527A" w:rsidRDefault="00A8527A">
            <w:pPr>
              <w:rPr>
                <w:lang w:val="en-US"/>
              </w:rPr>
            </w:pPr>
            <w:r>
              <w:rPr>
                <w:lang w:val="en-US"/>
              </w:rPr>
              <w:t>11:30</w:t>
            </w:r>
          </w:p>
          <w:p w14:paraId="6CFAA49C" w14:textId="7F6981D1" w:rsidR="003F2E4F" w:rsidRDefault="003F2E4F">
            <w:pPr>
              <w:rPr>
                <w:lang w:val="en-US"/>
              </w:rPr>
            </w:pPr>
          </w:p>
        </w:tc>
        <w:tc>
          <w:tcPr>
            <w:tcW w:w="6377" w:type="dxa"/>
            <w:gridSpan w:val="2"/>
          </w:tcPr>
          <w:p w14:paraId="549851BA" w14:textId="28E71BC7" w:rsidR="00A8527A" w:rsidRDefault="00A8527A">
            <w:pPr>
              <w:rPr>
                <w:b/>
                <w:lang w:val="en-US"/>
              </w:rPr>
            </w:pPr>
            <w:r>
              <w:rPr>
                <w:lang w:val="en-US"/>
              </w:rPr>
              <w:t>Ceremony of signing the Cooperation agreement</w:t>
            </w:r>
          </w:p>
        </w:tc>
      </w:tr>
      <w:tr w:rsidR="00DF7D93" w14:paraId="5C90A903" w14:textId="77777777" w:rsidTr="00B2189B">
        <w:tc>
          <w:tcPr>
            <w:tcW w:w="3188" w:type="dxa"/>
          </w:tcPr>
          <w:p w14:paraId="795C3A79" w14:textId="7D174D05" w:rsidR="00DF7D93" w:rsidRDefault="00A8527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51C82">
              <w:rPr>
                <w:lang w:val="en-US"/>
              </w:rPr>
              <w:t>:40</w:t>
            </w:r>
          </w:p>
        </w:tc>
        <w:tc>
          <w:tcPr>
            <w:tcW w:w="3188" w:type="dxa"/>
          </w:tcPr>
          <w:p w14:paraId="623C288B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Presentation of the Chamber of Commerce and Industry of Samara region</w:t>
            </w:r>
          </w:p>
        </w:tc>
        <w:tc>
          <w:tcPr>
            <w:tcW w:w="3189" w:type="dxa"/>
          </w:tcPr>
          <w:p w14:paraId="5E4EB675" w14:textId="77777777" w:rsidR="00650D65" w:rsidRDefault="00DF7D93">
            <w:pPr>
              <w:rPr>
                <w:lang w:val="en-US"/>
              </w:rPr>
            </w:pPr>
            <w:r w:rsidRPr="00F27B24">
              <w:rPr>
                <w:b/>
                <w:lang w:val="en-US"/>
              </w:rPr>
              <w:t xml:space="preserve">Nikolai </w:t>
            </w:r>
            <w:proofErr w:type="spellStart"/>
            <w:r w:rsidRPr="00F27B24">
              <w:rPr>
                <w:b/>
                <w:lang w:val="en-US"/>
              </w:rPr>
              <w:t>Kazakov</w:t>
            </w:r>
            <w:proofErr w:type="spellEnd"/>
            <w:r>
              <w:rPr>
                <w:lang w:val="en-US"/>
              </w:rPr>
              <w:t>,</w:t>
            </w:r>
          </w:p>
          <w:p w14:paraId="38EC4E9D" w14:textId="69D7A1C5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Chief specialist of the Foreign Department</w:t>
            </w:r>
          </w:p>
        </w:tc>
      </w:tr>
      <w:tr w:rsidR="00E51C82" w14:paraId="6294F395" w14:textId="77777777" w:rsidTr="00B2189B">
        <w:tc>
          <w:tcPr>
            <w:tcW w:w="3188" w:type="dxa"/>
          </w:tcPr>
          <w:p w14:paraId="21A13640" w14:textId="5474EBCF" w:rsidR="00E51C82" w:rsidRDefault="00A8527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2E3A2C">
              <w:rPr>
                <w:lang w:val="en-US"/>
              </w:rPr>
              <w:t>:50</w:t>
            </w:r>
          </w:p>
        </w:tc>
        <w:tc>
          <w:tcPr>
            <w:tcW w:w="3188" w:type="dxa"/>
          </w:tcPr>
          <w:p w14:paraId="40AB050D" w14:textId="07523EDF" w:rsidR="00E51C82" w:rsidRDefault="002E3A2C">
            <w:pPr>
              <w:rPr>
                <w:lang w:val="en-US"/>
              </w:rPr>
            </w:pPr>
            <w:r w:rsidRPr="002E3A2C">
              <w:rPr>
                <w:lang w:val="en-US"/>
              </w:rPr>
              <w:t>Presentation of C</w:t>
            </w:r>
            <w:r w:rsidR="003F2E4F">
              <w:rPr>
                <w:lang w:val="en-US"/>
              </w:rPr>
              <w:t xml:space="preserve">hamber of commerce and industry of </w:t>
            </w:r>
            <w:r w:rsidRPr="002E3A2C">
              <w:rPr>
                <w:lang w:val="en-US"/>
              </w:rPr>
              <w:t>Vojvodina and Vojvodina region</w:t>
            </w:r>
          </w:p>
        </w:tc>
        <w:tc>
          <w:tcPr>
            <w:tcW w:w="3189" w:type="dxa"/>
          </w:tcPr>
          <w:p w14:paraId="2F522D1E" w14:textId="77777777" w:rsidR="00650D65" w:rsidRDefault="00E51C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Zoran Trpovski,</w:t>
            </w:r>
          </w:p>
          <w:p w14:paraId="7BED885B" w14:textId="7E99A72B" w:rsidR="00E51C82" w:rsidRPr="00F27B24" w:rsidRDefault="004D20B4">
            <w:pPr>
              <w:rPr>
                <w:b/>
                <w:lang w:val="en-US"/>
              </w:rPr>
            </w:pPr>
            <w:r w:rsidRPr="004D20B4">
              <w:rPr>
                <w:lang w:val="en-US"/>
              </w:rPr>
              <w:t>Industry Association Secretary</w:t>
            </w:r>
            <w:r w:rsidR="003F2E4F">
              <w:rPr>
                <w:lang w:val="en-US"/>
              </w:rPr>
              <w:t>, Chamber of commerce and industry of Vojvodina</w:t>
            </w:r>
          </w:p>
        </w:tc>
      </w:tr>
      <w:tr w:rsidR="00DF7D93" w14:paraId="6DD21862" w14:textId="77777777" w:rsidTr="00B2189B">
        <w:tc>
          <w:tcPr>
            <w:tcW w:w="3188" w:type="dxa"/>
          </w:tcPr>
          <w:p w14:paraId="34B0B8F9" w14:textId="240CCC4B" w:rsidR="00DF7D93" w:rsidRDefault="00A8527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2E3A2C">
              <w:rPr>
                <w:lang w:val="en-US"/>
              </w:rPr>
              <w:t>:00</w:t>
            </w:r>
          </w:p>
        </w:tc>
        <w:tc>
          <w:tcPr>
            <w:tcW w:w="3188" w:type="dxa"/>
          </w:tcPr>
          <w:p w14:paraId="7AB4FCF9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Presentation of the investment potential of the Samara region</w:t>
            </w:r>
          </w:p>
        </w:tc>
        <w:tc>
          <w:tcPr>
            <w:tcW w:w="3189" w:type="dxa"/>
          </w:tcPr>
          <w:p w14:paraId="0C59D878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Ministry of Economic Development</w:t>
            </w:r>
          </w:p>
        </w:tc>
      </w:tr>
      <w:tr w:rsidR="002E3A2C" w14:paraId="425A0E0C" w14:textId="77777777" w:rsidTr="00B2189B">
        <w:tc>
          <w:tcPr>
            <w:tcW w:w="3188" w:type="dxa"/>
          </w:tcPr>
          <w:p w14:paraId="6830BD0B" w14:textId="7511A7A7" w:rsidR="002E3A2C" w:rsidRDefault="00A8527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45BEB">
              <w:rPr>
                <w:lang w:val="en-US"/>
              </w:rPr>
              <w:t>:10</w:t>
            </w:r>
          </w:p>
        </w:tc>
        <w:tc>
          <w:tcPr>
            <w:tcW w:w="3188" w:type="dxa"/>
          </w:tcPr>
          <w:p w14:paraId="30D1387F" w14:textId="6487BB90" w:rsidR="002E3A2C" w:rsidRDefault="000468C5">
            <w:pPr>
              <w:rPr>
                <w:lang w:val="en-US"/>
              </w:rPr>
            </w:pPr>
            <w:r>
              <w:rPr>
                <w:lang w:val="en-US"/>
              </w:rPr>
              <w:t>Economic trends in Autonomous Province of Vojvodina</w:t>
            </w:r>
          </w:p>
        </w:tc>
        <w:tc>
          <w:tcPr>
            <w:tcW w:w="3189" w:type="dxa"/>
          </w:tcPr>
          <w:p w14:paraId="65713062" w14:textId="4054DB9E" w:rsidR="002E3A2C" w:rsidRDefault="002E3A2C">
            <w:pPr>
              <w:rPr>
                <w:lang w:val="en-US"/>
              </w:rPr>
            </w:pPr>
            <w:r w:rsidRPr="000468C5">
              <w:rPr>
                <w:b/>
                <w:bCs/>
                <w:lang w:val="en-US"/>
              </w:rPr>
              <w:t>Jelena</w:t>
            </w:r>
            <w:r w:rsidR="00945BEB" w:rsidRPr="000468C5">
              <w:rPr>
                <w:b/>
                <w:bCs/>
                <w:lang w:val="en-US"/>
              </w:rPr>
              <w:t xml:space="preserve"> </w:t>
            </w:r>
            <w:proofErr w:type="spellStart"/>
            <w:r w:rsidR="00945BEB" w:rsidRPr="000468C5">
              <w:rPr>
                <w:b/>
                <w:bCs/>
                <w:lang w:val="en-US"/>
              </w:rPr>
              <w:t>Bjelanović</w:t>
            </w:r>
            <w:proofErr w:type="spellEnd"/>
            <w:r w:rsidR="00945BEB">
              <w:rPr>
                <w:lang w:val="en-US"/>
              </w:rPr>
              <w:t xml:space="preserve">, </w:t>
            </w:r>
            <w:r w:rsidR="000468C5">
              <w:rPr>
                <w:lang w:val="en-US"/>
              </w:rPr>
              <w:t>S</w:t>
            </w:r>
            <w:r w:rsidR="004D20B4" w:rsidRPr="004D20B4">
              <w:rPr>
                <w:lang w:val="en-US"/>
              </w:rPr>
              <w:t>ecretary to the Cabinet</w:t>
            </w:r>
            <w:r w:rsidR="003F2E4F">
              <w:rPr>
                <w:lang w:val="en-US"/>
              </w:rPr>
              <w:t>, Chamber of commerce and industry of Vojvodina</w:t>
            </w:r>
          </w:p>
        </w:tc>
      </w:tr>
      <w:tr w:rsidR="00DF7D93" w14:paraId="4A7DB877" w14:textId="77777777" w:rsidTr="00B2189B">
        <w:tc>
          <w:tcPr>
            <w:tcW w:w="3188" w:type="dxa"/>
          </w:tcPr>
          <w:p w14:paraId="1E384051" w14:textId="26ED2213" w:rsidR="00DF7D93" w:rsidRDefault="00A8527A">
            <w:pPr>
              <w:rPr>
                <w:lang w:val="en-US"/>
              </w:rPr>
            </w:pPr>
            <w:r>
              <w:rPr>
                <w:lang w:val="en-US"/>
              </w:rPr>
              <w:t>12:2</w:t>
            </w:r>
            <w:r w:rsidR="00DF7D93">
              <w:rPr>
                <w:lang w:val="en-US"/>
              </w:rPr>
              <w:t>0</w:t>
            </w:r>
          </w:p>
        </w:tc>
        <w:tc>
          <w:tcPr>
            <w:tcW w:w="3188" w:type="dxa"/>
          </w:tcPr>
          <w:p w14:paraId="6F081B8B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Digital and IT development and technologies</w:t>
            </w:r>
          </w:p>
        </w:tc>
        <w:tc>
          <w:tcPr>
            <w:tcW w:w="3189" w:type="dxa"/>
          </w:tcPr>
          <w:p w14:paraId="44F450C3" w14:textId="77777777" w:rsidR="00650D65" w:rsidRDefault="00DF7D93" w:rsidP="003B06EC">
            <w:pPr>
              <w:rPr>
                <w:lang w:val="en-US"/>
              </w:rPr>
            </w:pPr>
            <w:r w:rsidRPr="00F27B24">
              <w:rPr>
                <w:b/>
                <w:lang w:val="en-US"/>
              </w:rPr>
              <w:t xml:space="preserve">Dmitry </w:t>
            </w:r>
            <w:proofErr w:type="spellStart"/>
            <w:r w:rsidRPr="00F27B24">
              <w:rPr>
                <w:b/>
                <w:lang w:val="en-US"/>
              </w:rPr>
              <w:t>Kamynin</w:t>
            </w:r>
            <w:proofErr w:type="spellEnd"/>
            <w:r>
              <w:rPr>
                <w:lang w:val="en-US"/>
              </w:rPr>
              <w:t>,</w:t>
            </w:r>
          </w:p>
          <w:p w14:paraId="2515A593" w14:textId="6BCB0F92" w:rsidR="00DF7D93" w:rsidRDefault="00DF7D93" w:rsidP="003B06EC">
            <w:pPr>
              <w:rPr>
                <w:lang w:val="en-US"/>
              </w:rPr>
            </w:pPr>
            <w:r>
              <w:rPr>
                <w:lang w:val="en-US"/>
              </w:rPr>
              <w:t>head of the Project Office for Digital Development</w:t>
            </w:r>
          </w:p>
        </w:tc>
      </w:tr>
      <w:tr w:rsidR="00DF7D93" w14:paraId="165E9B8D" w14:textId="77777777" w:rsidTr="00B2189B">
        <w:tc>
          <w:tcPr>
            <w:tcW w:w="3188" w:type="dxa"/>
          </w:tcPr>
          <w:p w14:paraId="11D992BE" w14:textId="40EC70BA" w:rsidR="00DF7D93" w:rsidRDefault="00A8527A">
            <w:pPr>
              <w:rPr>
                <w:lang w:val="en-US"/>
              </w:rPr>
            </w:pPr>
            <w:r>
              <w:rPr>
                <w:lang w:val="en-US"/>
              </w:rPr>
              <w:t>12:3</w:t>
            </w:r>
            <w:r w:rsidR="00DF7D93">
              <w:rPr>
                <w:lang w:val="en-US"/>
              </w:rPr>
              <w:t>0</w:t>
            </w:r>
          </w:p>
        </w:tc>
        <w:tc>
          <w:tcPr>
            <w:tcW w:w="3188" w:type="dxa"/>
          </w:tcPr>
          <w:p w14:paraId="62DF4808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Conclusion</w:t>
            </w:r>
          </w:p>
          <w:p w14:paraId="2ADB3FE9" w14:textId="77777777" w:rsidR="00DF7D93" w:rsidRDefault="00DF7D93">
            <w:pPr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3189" w:type="dxa"/>
          </w:tcPr>
          <w:p w14:paraId="382FA1CA" w14:textId="77777777" w:rsidR="00DF7D93" w:rsidRPr="00F27B24" w:rsidRDefault="00DF7D93" w:rsidP="003B06EC">
            <w:pPr>
              <w:rPr>
                <w:b/>
                <w:lang w:val="en-US"/>
              </w:rPr>
            </w:pPr>
          </w:p>
        </w:tc>
      </w:tr>
    </w:tbl>
    <w:p w14:paraId="68C534C8" w14:textId="77777777" w:rsidR="002030DE" w:rsidRDefault="002030DE">
      <w:pPr>
        <w:rPr>
          <w:lang w:val="en-US"/>
        </w:rPr>
      </w:pPr>
    </w:p>
    <w:p w14:paraId="7086B957" w14:textId="77777777" w:rsidR="002030DE" w:rsidRDefault="002030DE">
      <w:pPr>
        <w:rPr>
          <w:lang w:val="en-US"/>
        </w:rPr>
      </w:pPr>
    </w:p>
    <w:p w14:paraId="4682298B" w14:textId="288F7492" w:rsidR="00B2189B" w:rsidRDefault="002030D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1700967" wp14:editId="0E4FD2C4">
            <wp:extent cx="2514965" cy="1574914"/>
            <wp:effectExtent l="0" t="0" r="0" b="0"/>
            <wp:docPr id="5" name="Изображение 5" descr="Macintosh HD:Users:Valery:Documents:R2R-2: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Valery:Documents:R2R-2:logo 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74" cy="15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CDA6" w14:textId="69190D27" w:rsidR="000468C5" w:rsidRDefault="000468C5">
      <w:pPr>
        <w:rPr>
          <w:lang w:val="en-US"/>
        </w:rPr>
      </w:pPr>
    </w:p>
    <w:p w14:paraId="5CC44D18" w14:textId="490C5243" w:rsidR="000468C5" w:rsidRDefault="000468C5" w:rsidP="000468C5">
      <w:r>
        <w:rPr>
          <w:rStyle w:val="apple-style-span"/>
          <w:rFonts w:ascii="Montserrat-Bold" w:hAnsi="Montserrat-Bold"/>
          <w:sz w:val="26"/>
          <w:szCs w:val="26"/>
        </w:rPr>
        <w:t xml:space="preserve"> </w:t>
      </w:r>
      <w:r>
        <w:rPr>
          <w:rStyle w:val="apple-style-span"/>
          <w:rFonts w:ascii="Montserrat-Bold" w:hAnsi="Montserrat-Bold"/>
          <w:sz w:val="26"/>
          <w:szCs w:val="26"/>
          <w:lang w:val="sr-Latn-RS"/>
        </w:rPr>
        <w:t>L</w:t>
      </w:r>
      <w:r>
        <w:rPr>
          <w:rStyle w:val="apple-style-span"/>
          <w:rFonts w:ascii="Montserrat-Bold" w:hAnsi="Montserrat-Bold"/>
          <w:sz w:val="26"/>
          <w:szCs w:val="26"/>
        </w:rPr>
        <w:t>ink</w:t>
      </w:r>
      <w:r>
        <w:rPr>
          <w:rStyle w:val="apple-style-span"/>
          <w:rFonts w:ascii="Montserrat-Bold" w:hAnsi="Montserrat-Bold"/>
          <w:sz w:val="26"/>
          <w:szCs w:val="26"/>
          <w:lang w:val="sr-Latn-RS"/>
        </w:rPr>
        <w:t xml:space="preserve">: </w:t>
      </w:r>
      <w:r>
        <w:rPr>
          <w:rStyle w:val="apple-style-span"/>
          <w:rFonts w:ascii="Montserrat-Bold" w:hAnsi="Montserrat-Bold"/>
          <w:sz w:val="26"/>
          <w:szCs w:val="26"/>
        </w:rPr>
        <w:t> </w:t>
      </w:r>
      <w:hyperlink r:id="rId7" w:history="1">
        <w:r>
          <w:rPr>
            <w:rStyle w:val="Hyperlink"/>
            <w:rFonts w:ascii="Montserrat-Bold" w:hAnsi="Montserrat-Bold"/>
            <w:sz w:val="26"/>
            <w:szCs w:val="26"/>
          </w:rPr>
          <w:t>HTTPS://ZOOM.US/J/5188278365</w:t>
        </w:r>
      </w:hyperlink>
    </w:p>
    <w:p w14:paraId="6EFC4C85" w14:textId="77777777" w:rsidR="000468C5" w:rsidRPr="00B2189B" w:rsidRDefault="000468C5">
      <w:pPr>
        <w:rPr>
          <w:lang w:val="en-US"/>
        </w:rPr>
      </w:pPr>
    </w:p>
    <w:sectPr w:rsidR="000468C5" w:rsidRPr="00B2189B" w:rsidSect="002030DE">
      <w:pgSz w:w="11900" w:h="16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ontserrat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9B"/>
    <w:rsid w:val="000468C5"/>
    <w:rsid w:val="000B5D06"/>
    <w:rsid w:val="000D1F5C"/>
    <w:rsid w:val="002030DE"/>
    <w:rsid w:val="00232C3D"/>
    <w:rsid w:val="002410D9"/>
    <w:rsid w:val="002D238B"/>
    <w:rsid w:val="002E3A2C"/>
    <w:rsid w:val="003B06EC"/>
    <w:rsid w:val="003F2E4F"/>
    <w:rsid w:val="004D20B4"/>
    <w:rsid w:val="0051174F"/>
    <w:rsid w:val="005D480D"/>
    <w:rsid w:val="00650D65"/>
    <w:rsid w:val="007D6BF8"/>
    <w:rsid w:val="007F5992"/>
    <w:rsid w:val="00825823"/>
    <w:rsid w:val="0087514C"/>
    <w:rsid w:val="008C4A23"/>
    <w:rsid w:val="00945BEB"/>
    <w:rsid w:val="009464CB"/>
    <w:rsid w:val="00A277DC"/>
    <w:rsid w:val="00A52CEF"/>
    <w:rsid w:val="00A8527A"/>
    <w:rsid w:val="00AC78A1"/>
    <w:rsid w:val="00B2189B"/>
    <w:rsid w:val="00BA761F"/>
    <w:rsid w:val="00DE08B8"/>
    <w:rsid w:val="00DF7D93"/>
    <w:rsid w:val="00E51C82"/>
    <w:rsid w:val="00F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EFEE5"/>
  <w14:defaultImageDpi w14:val="300"/>
  <w15:docId w15:val="{37D04B93-67AB-464B-881F-358FCAC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74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4F"/>
    <w:rPr>
      <w:rFonts w:ascii="Lucida Grande CY" w:hAnsi="Lucida Grande CY" w:cs="Lucida Grande CY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68C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4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5188278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ТПП СО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Фомичев</dc:creator>
  <cp:keywords/>
  <dc:description/>
  <cp:lastModifiedBy>Milan Stojanov</cp:lastModifiedBy>
  <cp:revision>5</cp:revision>
  <cp:lastPrinted>2020-09-03T09:08:00Z</cp:lastPrinted>
  <dcterms:created xsi:type="dcterms:W3CDTF">2020-09-03T12:52:00Z</dcterms:created>
  <dcterms:modified xsi:type="dcterms:W3CDTF">2020-09-03T13:01:00Z</dcterms:modified>
</cp:coreProperties>
</file>